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FA" w:rsidRDefault="00D633BB" w:rsidP="00D633BB">
      <w:pPr>
        <w:jc w:val="center"/>
        <w:rPr>
          <w:rFonts w:ascii="Times New Roman" w:hAnsi="Times New Roman" w:cs="Times New Roman"/>
          <w:b/>
          <w:sz w:val="24"/>
          <w:szCs w:val="24"/>
        </w:rPr>
      </w:pPr>
      <w:r w:rsidRPr="00D633BB">
        <w:rPr>
          <w:rFonts w:ascii="Times New Roman" w:hAnsi="Times New Roman" w:cs="Times New Roman"/>
          <w:b/>
          <w:sz w:val="24"/>
          <w:szCs w:val="24"/>
        </w:rPr>
        <w:t>VILNIAUS JONO BASANAVIČIAUS PROGIMNAZIJA, 302523034</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PATVIRTINTA</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Vilniaus Jono Basanavičiaus</w:t>
      </w:r>
    </w:p>
    <w:p w:rsidR="00D633BB" w:rsidRPr="002C2011" w:rsidRDefault="00D633BB" w:rsidP="002C2011">
      <w:pPr>
        <w:spacing w:after="0" w:line="240" w:lineRule="auto"/>
        <w:ind w:left="6480"/>
        <w:rPr>
          <w:rFonts w:ascii="Times New Roman" w:hAnsi="Times New Roman" w:cs="Times New Roman"/>
        </w:rPr>
      </w:pPr>
      <w:r w:rsidRPr="002C2011">
        <w:rPr>
          <w:rFonts w:ascii="Times New Roman" w:hAnsi="Times New Roman" w:cs="Times New Roman"/>
        </w:rPr>
        <w:t>progimnazijos</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Direktoriaus</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 xml:space="preserve">2017 m. lapkričio </w:t>
      </w:r>
      <w:r w:rsidR="00972580">
        <w:rPr>
          <w:rFonts w:ascii="Times New Roman" w:hAnsi="Times New Roman" w:cs="Times New Roman"/>
        </w:rPr>
        <w:t>20</w:t>
      </w:r>
      <w:r w:rsidRPr="002C2011">
        <w:rPr>
          <w:rFonts w:ascii="Times New Roman" w:hAnsi="Times New Roman" w:cs="Times New Roman"/>
        </w:rPr>
        <w:t xml:space="preserve"> d.</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Įsakymu Nr. V-168</w:t>
      </w:r>
    </w:p>
    <w:p w:rsidR="00D633BB" w:rsidRDefault="00D633BB" w:rsidP="00D633BB">
      <w:pPr>
        <w:spacing w:after="0" w:line="240" w:lineRule="auto"/>
        <w:ind w:left="5184" w:firstLine="1296"/>
        <w:rPr>
          <w:rFonts w:ascii="Times New Roman" w:hAnsi="Times New Roman" w:cs="Times New Roman"/>
          <w:sz w:val="24"/>
          <w:szCs w:val="24"/>
        </w:rPr>
      </w:pPr>
    </w:p>
    <w:p w:rsidR="00D57801" w:rsidRDefault="00D57801" w:rsidP="00D57801">
      <w:pPr>
        <w:widowControl w:val="0"/>
        <w:spacing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VILNIAUS JONO BASANAVIČIAUS PROGIMNAZIJOS</w:t>
      </w:r>
    </w:p>
    <w:p w:rsidR="00D57801" w:rsidRDefault="00D57801" w:rsidP="00D57801">
      <w:pPr>
        <w:widowControl w:val="0"/>
        <w:spacing w:line="24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SPECIALIOJO PEDAGOGO (PAGALBOS SPECIALISTO)</w:t>
      </w:r>
    </w:p>
    <w:p w:rsidR="00D57801" w:rsidRDefault="00D57801" w:rsidP="00D5780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PAREIGYBĖS APRAŠYMAS</w:t>
      </w:r>
    </w:p>
    <w:p w:rsidR="00D57801" w:rsidRDefault="00D57801" w:rsidP="00D578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rsidR="00D57801" w:rsidRDefault="00D57801" w:rsidP="00D578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PAREIGYBĖ</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 xml:space="preserve">1. Vilniaus Jono Basanavičiaus progimnazijos specialiojo pedagogo (toliau – pagalbos specialistas) pareigybė yra priskiriama kvalifikuotų specialistų grupei.  </w:t>
      </w:r>
    </w:p>
    <w:p w:rsidR="00D57801" w:rsidRPr="00D57801" w:rsidRDefault="00133E8C" w:rsidP="00D5780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Pareigybės lygis – </w:t>
      </w:r>
      <w:r w:rsidR="00D57801" w:rsidRPr="00D57801">
        <w:rPr>
          <w:rFonts w:ascii="Times New Roman" w:eastAsia="Times New Roman" w:hAnsi="Times New Roman" w:cs="Times New Roman"/>
          <w:sz w:val="24"/>
          <w:szCs w:val="24"/>
        </w:rPr>
        <w:t>A2. Pareigybės klasifikatoriaus kodas - 235201.</w:t>
      </w:r>
    </w:p>
    <w:p w:rsidR="00D57801" w:rsidRDefault="00D57801" w:rsidP="00D57801">
      <w:pPr>
        <w:spacing w:after="0" w:line="360" w:lineRule="auto"/>
        <w:ind w:firstLine="720"/>
        <w:jc w:val="both"/>
        <w:rPr>
          <w:rFonts w:ascii="Times New Roman" w:eastAsia="Times New Roman" w:hAnsi="Times New Roman" w:cs="Times New Roman"/>
          <w:b/>
          <w:sz w:val="24"/>
          <w:szCs w:val="24"/>
        </w:rPr>
      </w:pPr>
      <w:r w:rsidRPr="00D57801">
        <w:rPr>
          <w:rFonts w:ascii="Times New Roman" w:eastAsia="Times New Roman" w:hAnsi="Times New Roman" w:cs="Times New Roman"/>
          <w:sz w:val="24"/>
          <w:szCs w:val="24"/>
        </w:rPr>
        <w:t>3. Pareigybės pavaldumas – pagalbos specialistas  yra tiesiogiai pavaldus Vilniaus Jono Basanavičiaus progimnazijos direktoriaus pavaduotojai ugdymui.</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p>
    <w:p w:rsidR="00D57801" w:rsidRPr="00D57801" w:rsidRDefault="00D57801" w:rsidP="00D57801">
      <w:pPr>
        <w:spacing w:after="0" w:line="360" w:lineRule="auto"/>
        <w:jc w:val="center"/>
        <w:rPr>
          <w:rFonts w:ascii="Times New Roman" w:eastAsia="Times New Roman" w:hAnsi="Times New Roman" w:cs="Times New Roman"/>
          <w:b/>
          <w:sz w:val="24"/>
          <w:szCs w:val="24"/>
        </w:rPr>
      </w:pPr>
      <w:r w:rsidRPr="00D57801">
        <w:rPr>
          <w:rFonts w:ascii="Times New Roman" w:eastAsia="Times New Roman" w:hAnsi="Times New Roman" w:cs="Times New Roman"/>
          <w:b/>
          <w:sz w:val="24"/>
          <w:szCs w:val="24"/>
        </w:rPr>
        <w:t>II SKYRIUS</w:t>
      </w:r>
    </w:p>
    <w:p w:rsidR="00D57801" w:rsidRPr="00D57801" w:rsidRDefault="00D57801" w:rsidP="00D57801">
      <w:pPr>
        <w:spacing w:after="0" w:line="360" w:lineRule="auto"/>
        <w:jc w:val="center"/>
        <w:rPr>
          <w:rFonts w:ascii="Times New Roman" w:eastAsia="Times New Roman" w:hAnsi="Times New Roman" w:cs="Times New Roman"/>
          <w:b/>
          <w:sz w:val="24"/>
          <w:szCs w:val="24"/>
        </w:rPr>
      </w:pPr>
      <w:r w:rsidRPr="00D57801">
        <w:rPr>
          <w:rFonts w:ascii="Times New Roman" w:eastAsia="Times New Roman" w:hAnsi="Times New Roman" w:cs="Times New Roman"/>
          <w:b/>
          <w:sz w:val="24"/>
          <w:szCs w:val="24"/>
        </w:rPr>
        <w:t>SPECIALŪS REIKALAVIMAI ŠIAS PAREIGAS EINANČIAM DARBUOTOJUI</w:t>
      </w:r>
    </w:p>
    <w:p w:rsidR="00D57801" w:rsidRPr="00D57801" w:rsidRDefault="00D57801" w:rsidP="00D57801">
      <w:pPr>
        <w:spacing w:after="0" w:line="360" w:lineRule="auto"/>
        <w:ind w:firstLine="6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 xml:space="preserve"> </w:t>
      </w:r>
    </w:p>
    <w:p w:rsidR="00D57801" w:rsidRPr="00D57801" w:rsidRDefault="00D57801" w:rsidP="00D57801">
      <w:pPr>
        <w:widowControl w:val="0"/>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4. Atitikti bent vieną iš šių reikalavimų:</w:t>
      </w:r>
    </w:p>
    <w:p w:rsidR="00D57801" w:rsidRPr="00D57801" w:rsidRDefault="00D57801" w:rsidP="00D57801">
      <w:pPr>
        <w:widowControl w:val="0"/>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4.1. turėti aukštąjį išsilavinimą pagal specialiosios pedagogikos studijų programas arba edukologijos, pedagogikos studijų krypties programas, ir specialiojo pedagogo (</w:t>
      </w:r>
      <w:proofErr w:type="spellStart"/>
      <w:r w:rsidRPr="00D57801">
        <w:rPr>
          <w:rFonts w:ascii="Times New Roman" w:eastAsia="Times New Roman" w:hAnsi="Times New Roman" w:cs="Times New Roman"/>
          <w:sz w:val="24"/>
          <w:szCs w:val="24"/>
        </w:rPr>
        <w:t>oligofrenopedagogo</w:t>
      </w:r>
      <w:proofErr w:type="spellEnd"/>
      <w:r w:rsidRPr="00D57801">
        <w:rPr>
          <w:rFonts w:ascii="Times New Roman" w:eastAsia="Times New Roman" w:hAnsi="Times New Roman" w:cs="Times New Roman"/>
          <w:sz w:val="24"/>
          <w:szCs w:val="24"/>
        </w:rPr>
        <w:t>) profesinę kvalifikaciją;</w:t>
      </w:r>
    </w:p>
    <w:p w:rsidR="00D57801" w:rsidRPr="00D57801" w:rsidRDefault="00D57801" w:rsidP="00D57801">
      <w:pPr>
        <w:widowControl w:val="0"/>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4.2. išmanyti individualių programų rengimo principus, pedagoginio vertinimo metodikas, gebėti atlikti pedagoginį mokinių vertinimą, nustatyti jų žinių, mokėjimų, įgūdžių, gebėjimų lygį ir jų atitikimą ugdymo programoms bei specialiuosius ugdymosi poreikius, įvertinti pažangą;</w:t>
      </w:r>
    </w:p>
    <w:p w:rsidR="00D57801" w:rsidRPr="00D57801" w:rsidRDefault="00D57801" w:rsidP="00D57801">
      <w:pPr>
        <w:widowControl w:val="0"/>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4.3. išmanyti specialiųjų ugdymosi poreikių mokinių ugdymo metodus, gebėti juos taikyti padedant specialiųjų ugdymosi poreikių mokiniams įsisavinti mokomąją medžiagą ir lavinant jų sutrikusias funkcijas;</w:t>
      </w:r>
    </w:p>
    <w:p w:rsidR="00D57801" w:rsidRPr="00D57801" w:rsidRDefault="00D57801" w:rsidP="00D57801">
      <w:pPr>
        <w:widowControl w:val="0"/>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4.4. gebėti bendrauti su specialiųjų ugdymosi poreikių turinčiais mokiniais, bendradarbiauti su mokytojais, kitais asmenimis, tiesiogiai dalyvaujančiais ugdymo procese, mokinių tėvais (globėjais, rūpintojais), pedagoginių psichologinių tarnybų, sveikatos priežiūros, švietimo ir kitų įstaigų darbuotojais.</w:t>
      </w:r>
    </w:p>
    <w:p w:rsidR="00D57801" w:rsidRPr="00D57801" w:rsidRDefault="00D57801" w:rsidP="00D5780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lastRenderedPageBreak/>
        <w:t>5. Mokėti naudotis informacinėmis technologijomis (turėti tai įrodantį pažymėjimą teisės aktų nustatyta tvarka).. Gerai mokėti lietuvių kalbą, jos mokėjimo lygis turi atitikti Valstybinės kalbos mokėjimo kategorijų, patvirtintų Lietuvos Respublikos Vyriausybės 2003 m. gruodžio 24 d. nutarimu Nr.1688 (Žin., 2003, Nr.123-5618), reikalavimus.</w:t>
      </w:r>
    </w:p>
    <w:p w:rsidR="00D57801" w:rsidRPr="00D57801" w:rsidRDefault="00D57801" w:rsidP="00D5780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6. Ne žemesniu, kaip A1 kalbos mokėjimo lygiu (pagal Bendruosiuose Europos kalbų matmenyse nustatytą ir apibūdintą šešių kalbos mokėjimo lygių sistemą) mokėti bent vieną iš trijų Europos Sąjungos darbo kalbų (anglų, prancūzų ar vokiečių);.</w:t>
      </w:r>
    </w:p>
    <w:p w:rsidR="00D57801" w:rsidRPr="00D57801" w:rsidRDefault="00D57801" w:rsidP="00D5780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 xml:space="preserve">7. Išmanyti Lietuvos Respublikos įstatymus, Vyriausybės nutarimus, kitus valstybės ir savivaldybės valdymo institucijų teisės aktus, reglamentuojančius švietimo pagalbos veiklą ir valdymą, švietimo sistemos sandarą, švietimo organizavimo principus; </w:t>
      </w:r>
    </w:p>
    <w:p w:rsidR="00D57801" w:rsidRPr="00D57801" w:rsidRDefault="00D57801" w:rsidP="00D5780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8. Mokėti rengti įstaigos vidaus tvarkomuosius, organizacinius dokumentus, išmanyti dokumentų archyvavimą bei užtikrinti asmens duomenų konfidencialumą.</w:t>
      </w:r>
    </w:p>
    <w:p w:rsidR="00D57801" w:rsidRPr="00D57801" w:rsidRDefault="00D57801" w:rsidP="00D5780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9. Mokėti savarankiškai planuoti ir organizuoti savo ir mokyklos bendruomenės veiklą, derinti veiklas su kitais struktūriniais padaliniais,  mokyklos direktoriumi, kitomis institucijomis.</w:t>
      </w:r>
    </w:p>
    <w:p w:rsidR="00D57801" w:rsidRPr="00D57801" w:rsidRDefault="00D57801" w:rsidP="00D5780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10. Pagalbos specialistu negali dirbti asmuo, kuris atitinka Lietuvos Respublikos švietimo įstatymo 48 straipsnio 8 dalies 1–7 punktuose ir Lietuvos Respublikos vaiko teisių apsaugos pagrindų įstatymo  57</w:t>
      </w:r>
      <w:r w:rsidRPr="00D57801">
        <w:rPr>
          <w:rFonts w:ascii="Times New Roman" w:eastAsia="Times New Roman" w:hAnsi="Times New Roman" w:cs="Times New Roman"/>
          <w:sz w:val="24"/>
          <w:szCs w:val="24"/>
          <w:vertAlign w:val="superscript"/>
        </w:rPr>
        <w:t>1</w:t>
      </w:r>
      <w:r w:rsidRPr="00D57801">
        <w:rPr>
          <w:rFonts w:ascii="Times New Roman" w:eastAsia="Times New Roman" w:hAnsi="Times New Roman" w:cs="Times New Roman"/>
          <w:sz w:val="24"/>
          <w:szCs w:val="24"/>
        </w:rPr>
        <w:t xml:space="preserve"> straipsnyje išvardintus atvejus.</w:t>
      </w:r>
    </w:p>
    <w:p w:rsidR="00D57801" w:rsidRPr="00D57801" w:rsidRDefault="00D57801" w:rsidP="00D57801">
      <w:pPr>
        <w:widowControl w:val="0"/>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11. Pagalbos specialistas į darbą priimamas atviro konkurso būdu vadovaujantis galiojančia Lietuvos Respublikos darbo kodekso aktualija redakcija.</w:t>
      </w:r>
    </w:p>
    <w:p w:rsidR="00D57801" w:rsidRPr="00D57801" w:rsidRDefault="00D57801" w:rsidP="00D57801">
      <w:pPr>
        <w:widowControl w:val="0"/>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12. Pagalbos specialisto paskirtis - padėti įgyvendinti vaiko ir mokinio teisę į mokslą, užtikrinti jo saugumą mokykloje bei sudaryti prielaidas pozityviai vaiko ir mokinio socializacijai ir pilietinei brandai. Specialusis pedagogas dirba kartu su kitais pedagoginiais darbuotojais, klasių vadovais, kitais specialistais, tėvais (globėjais, rūpintojais), mokyklos bendruomene.</w:t>
      </w:r>
    </w:p>
    <w:p w:rsidR="00D57801" w:rsidRPr="00D57801" w:rsidRDefault="00D57801" w:rsidP="00D57801">
      <w:pPr>
        <w:widowControl w:val="0"/>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13. Pagalbos specialisto veikla grindžiama vaiko ir mokinio interesų, orumo, individualizavimo, visapusiškumo, prieinamumo, vaiko dalyvavimo priimant su juo susijusius sprendimus, bendradarbiavimo, konfidencialumo principais.</w:t>
      </w:r>
    </w:p>
    <w:p w:rsidR="00D57801" w:rsidRPr="00D57801" w:rsidRDefault="00D57801" w:rsidP="00D57801">
      <w:pPr>
        <w:widowControl w:val="0"/>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14. Pagalbos specialistas vadovaujasi tarptautiniais ir nacionaliniais teisės aktais, reglamentuojančiais socialinės pedagoginės pagalbos teikimą.</w:t>
      </w:r>
    </w:p>
    <w:p w:rsidR="00D57801" w:rsidRPr="00D57801" w:rsidRDefault="00D57801" w:rsidP="00D578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57801" w:rsidRPr="00D57801" w:rsidRDefault="00D57801" w:rsidP="00D57801">
      <w:pPr>
        <w:spacing w:after="0" w:line="360" w:lineRule="auto"/>
        <w:jc w:val="center"/>
        <w:rPr>
          <w:rFonts w:ascii="Times New Roman" w:eastAsia="Times New Roman" w:hAnsi="Times New Roman" w:cs="Times New Roman"/>
          <w:b/>
          <w:sz w:val="24"/>
          <w:szCs w:val="24"/>
        </w:rPr>
      </w:pPr>
      <w:r w:rsidRPr="00D57801">
        <w:rPr>
          <w:rFonts w:ascii="Times New Roman" w:eastAsia="Times New Roman" w:hAnsi="Times New Roman" w:cs="Times New Roman"/>
          <w:b/>
          <w:sz w:val="24"/>
          <w:szCs w:val="24"/>
        </w:rPr>
        <w:lastRenderedPageBreak/>
        <w:t>III SKYRIUS</w:t>
      </w:r>
    </w:p>
    <w:p w:rsidR="00D57801" w:rsidRPr="00D57801" w:rsidRDefault="00D57801" w:rsidP="00D57801">
      <w:pPr>
        <w:spacing w:after="0" w:line="360" w:lineRule="auto"/>
        <w:jc w:val="center"/>
        <w:rPr>
          <w:rFonts w:ascii="Times New Roman" w:eastAsia="Times New Roman" w:hAnsi="Times New Roman" w:cs="Times New Roman"/>
          <w:b/>
          <w:sz w:val="24"/>
          <w:szCs w:val="24"/>
        </w:rPr>
      </w:pPr>
      <w:r w:rsidRPr="00D57801">
        <w:rPr>
          <w:rFonts w:ascii="Times New Roman" w:eastAsia="Times New Roman" w:hAnsi="Times New Roman" w:cs="Times New Roman"/>
          <w:b/>
          <w:sz w:val="24"/>
          <w:szCs w:val="24"/>
        </w:rPr>
        <w:t>ŠIAS PAREIGAS EINANČIO DARBUOTOJO FUNKCIJOS IR ATSAKOMYBĖ</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15. Šias pareigas einantis darbuotojas vykdo šias funkcijas:</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15.1.atlieka pedagoginį mokinių vertinimą, nustato mokinių žinių, mokėjimų, įgūdžių, gebėjimų lygį ir jų atitikimą ugdymo programoms bei įvertina pažangą mokykloje ar, esant žymiai ribotam mokinio mobilumui dėl ligos ar patologinės būklės, – mokinio namuose;</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15.2. bendradarbiaudamas su mokytojais, specialiųjų ugdymosi poreikių mokinių tėvais (globėjais, rūpintojais), kitais asmenimis, tiesiogiai dalyvaujančiais ugdymo procese, Vilniaus miesto psichologinės  pedagoginės tarnybos specialistais, numato ugdymo tikslus ir uždavinius bei jų pasiekimo būdus ir metodus, atitinkančius specialiųjų ugdymosi poreikių mokinių poreikius bei galimybes, ir juos taiko;</w:t>
      </w:r>
    </w:p>
    <w:p w:rsidR="00D57801" w:rsidRPr="00D57801" w:rsidRDefault="00D57801" w:rsidP="00D57801">
      <w:pPr>
        <w:spacing w:after="0" w:line="360" w:lineRule="auto"/>
        <w:ind w:firstLine="86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15.3. padeda specialiųjų ugdymosi poreikių mokiniams įsisavinti ugdymo turinį ir lavina jų sutrikusias funkcijas, atsižvelgdamas į kiekvieno specialiųjų ugdymosi poreikių mokinio gebėjimus, ugdymosi  galimybes, mokymosi ypatumus;</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15.4. pataria mokytojams, kaip pritaikyti specialiųjų ugdymosi poreikių mokiniams mokomąją medžiagą ir mokymo priemones, rengti ugdymo programas, pritaikyti ir individualizuoti bendrąsias programas;</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15.5. teikia metodinę pagalbą mokytojams, specialiųjų ugdymosi poreikių mokinių tėvams (globėjams, rūpintojams) ir kitiems asmenims, tiesiogiai dalyvaujantiems ugdymo procese, ir juos konsultuoja šių mokinių ugdymo klausimais;</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15.6. naudoja ugdymo procese mokymo priemones, atsižvelgdamas į specialiųjų ugdymosi poreikių mokinių amžių, specialiuosius ugdymosi poreikius, individualius gebėjimus ir ugdymo turinį;</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15.7.  tvarko ir pildo savo veiklos dokumentus;</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15.18. dalyvauja mokyklos vaiko gerovės ir kitų mokyklos direktoriaus sudarytų darbo grupių, komisijų veikloje;</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15.19. taiko savo darbe specialiosios pedagogikos naujoves;</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15.20. šviečia mokyklos bendruomenę specialiųjų ugdymosi poreikių mokinių ugdymo, specialiosios pedagoginės pagalbos teikimo klausimais, formuoja mokyklos bendruomenės ir visuomenės teigiamą požiūrį į specialiųjų ugdymosi poreikių turinčius mokinius;</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15.21.</w:t>
      </w:r>
      <w:r>
        <w:rPr>
          <w:rFonts w:ascii="Times New Roman" w:eastAsia="Times New Roman" w:hAnsi="Times New Roman" w:cs="Times New Roman"/>
          <w:sz w:val="24"/>
          <w:szCs w:val="24"/>
        </w:rPr>
        <w:t xml:space="preserve"> </w:t>
      </w:r>
      <w:r w:rsidRPr="00D57801">
        <w:rPr>
          <w:rFonts w:ascii="Times New Roman" w:eastAsia="Times New Roman" w:hAnsi="Times New Roman" w:cs="Times New Roman"/>
          <w:sz w:val="24"/>
          <w:szCs w:val="24"/>
        </w:rPr>
        <w:t>vykdo kitus mokyklos direktoriaus pavedimus, susijusius su specialiojo pedagogo pareigomis, ir atlieka kitus netiesioginius su mokiniais darbus, kuriuos įsakymu nustato mokyklos direktorius, suderinęs su mokytojų taryba ir specialiuoju pedagogu.</w:t>
      </w:r>
    </w:p>
    <w:p w:rsidR="00D57801" w:rsidRPr="00D57801" w:rsidRDefault="00D57801" w:rsidP="00D57801">
      <w:pPr>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lastRenderedPageBreak/>
        <w:t>15.22. vykdo kitus teisės aktų nustatytus ar mokyklos direktoriaus priskirtus nenuolatinio pobūdžio pavedimus pagal kompetenciją;</w:t>
      </w:r>
    </w:p>
    <w:p w:rsidR="00D57801" w:rsidRPr="00D57801" w:rsidRDefault="00D57801" w:rsidP="00D57801">
      <w:pPr>
        <w:widowControl w:val="0"/>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15.17. pavaduoja kitą Vilniaus Jono Basanavičiaus progimnazijos pagalbos specialistą ar jų ligos ar atostogų metu ir atskiru Vilniaus Jono Basanavičiaus progimnazijos direktoriaus įsakymu ar kitu savivaldybės teisės aktu;</w:t>
      </w:r>
    </w:p>
    <w:p w:rsidR="00D57801" w:rsidRPr="00D57801" w:rsidRDefault="00D57801" w:rsidP="00D57801">
      <w:pPr>
        <w:widowControl w:val="0"/>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16. Pagalbos specialistas gali būti įpareigotas atlikti ir kitas pareigas ir funkcijas direktoriaus pavedimu ar atskiru nurodymu.</w:t>
      </w:r>
    </w:p>
    <w:p w:rsidR="00D57801" w:rsidRPr="00D57801" w:rsidRDefault="00D57801" w:rsidP="00D57801">
      <w:pPr>
        <w:widowControl w:val="0"/>
        <w:tabs>
          <w:tab w:val="left" w:pos="1080"/>
        </w:tabs>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 xml:space="preserve">17. Pagalbos specialistą, negalintį eiti savo pareigų, pavaduoja kitas Vilniaus Jono Basanavičiaus progimnazijos logopedas  ar kitas įsakymu paskirtas asmuo. </w:t>
      </w:r>
    </w:p>
    <w:p w:rsidR="00D57801" w:rsidRPr="00D57801" w:rsidRDefault="00D57801" w:rsidP="00D57801">
      <w:pPr>
        <w:widowControl w:val="0"/>
        <w:spacing w:after="0" w:line="360" w:lineRule="auto"/>
        <w:ind w:firstLine="720"/>
        <w:jc w:val="both"/>
        <w:rPr>
          <w:rFonts w:ascii="Times New Roman" w:eastAsia="Times New Roman" w:hAnsi="Times New Roman" w:cs="Times New Roman"/>
          <w:sz w:val="24"/>
          <w:szCs w:val="24"/>
        </w:rPr>
      </w:pPr>
      <w:r w:rsidRPr="00D57801">
        <w:rPr>
          <w:rFonts w:ascii="Times New Roman" w:eastAsia="Times New Roman" w:hAnsi="Times New Roman" w:cs="Times New Roman"/>
          <w:sz w:val="24"/>
          <w:szCs w:val="24"/>
        </w:rPr>
        <w:t>18. Pagalbos specialistas atsako už kokybišką savo funkcijų vykdymą, korektišką gautų duomenų panaudojimą ir informacijos konfidencialumą, vaikų i</w:t>
      </w:r>
      <w:r w:rsidR="007B746A">
        <w:rPr>
          <w:rFonts w:ascii="Times New Roman" w:eastAsia="Times New Roman" w:hAnsi="Times New Roman" w:cs="Times New Roman"/>
          <w:sz w:val="24"/>
          <w:szCs w:val="24"/>
        </w:rPr>
        <w:t>r mokinių saugumą teikiant specialią</w:t>
      </w:r>
      <w:bookmarkStart w:id="1" w:name="_GoBack"/>
      <w:bookmarkEnd w:id="1"/>
      <w:r w:rsidR="007B746A">
        <w:rPr>
          <w:rFonts w:ascii="Times New Roman" w:eastAsia="Times New Roman" w:hAnsi="Times New Roman" w:cs="Times New Roman"/>
          <w:sz w:val="24"/>
          <w:szCs w:val="24"/>
        </w:rPr>
        <w:t xml:space="preserve">ją </w:t>
      </w:r>
      <w:r w:rsidRPr="00D57801">
        <w:rPr>
          <w:rFonts w:ascii="Times New Roman" w:eastAsia="Times New Roman" w:hAnsi="Times New Roman" w:cs="Times New Roman"/>
          <w:sz w:val="24"/>
          <w:szCs w:val="24"/>
        </w:rPr>
        <w:t>pedagoginę pagalbą.</w:t>
      </w:r>
    </w:p>
    <w:p w:rsidR="00D57801" w:rsidRPr="00D57801" w:rsidRDefault="00D57801" w:rsidP="00D57801">
      <w:pPr>
        <w:widowControl w:val="0"/>
        <w:spacing w:after="0" w:line="360" w:lineRule="auto"/>
        <w:ind w:firstLine="720"/>
        <w:jc w:val="both"/>
        <w:rPr>
          <w:rFonts w:ascii="Times New Roman" w:eastAsia="Times New Roman" w:hAnsi="Times New Roman" w:cs="Times New Roman"/>
          <w:b/>
          <w:sz w:val="24"/>
          <w:szCs w:val="24"/>
        </w:rPr>
      </w:pPr>
      <w:r w:rsidRPr="00D57801">
        <w:rPr>
          <w:rFonts w:ascii="Times New Roman" w:eastAsia="Times New Roman" w:hAnsi="Times New Roman" w:cs="Times New Roman"/>
          <w:sz w:val="24"/>
          <w:szCs w:val="24"/>
        </w:rPr>
        <w:t>19. Šios pagalbos specialisto funkcijos bei atsakomybė, pasikeitus įstatymams ar kitiems teisės aktams ir esant būtinybei, gali bū</w:t>
      </w:r>
      <w:r w:rsidR="007B746A">
        <w:rPr>
          <w:rFonts w:ascii="Times New Roman" w:eastAsia="Times New Roman" w:hAnsi="Times New Roman" w:cs="Times New Roman"/>
          <w:sz w:val="24"/>
          <w:szCs w:val="24"/>
        </w:rPr>
        <w:t>ti iš dalies keičiamos</w:t>
      </w:r>
      <w:r w:rsidRPr="00D57801">
        <w:rPr>
          <w:rFonts w:ascii="Times New Roman" w:eastAsia="Times New Roman" w:hAnsi="Times New Roman" w:cs="Times New Roman"/>
          <w:sz w:val="24"/>
          <w:szCs w:val="24"/>
        </w:rPr>
        <w:t xml:space="preserve"> Vilniaus Jono Basanavičiaus progimnazijos direktoriaus iniciatyva.</w:t>
      </w:r>
    </w:p>
    <w:p w:rsidR="00D57801" w:rsidRDefault="00D57801" w:rsidP="00D57801">
      <w:pPr>
        <w:widowControl w:val="0"/>
        <w:spacing w:line="240" w:lineRule="auto"/>
        <w:rPr>
          <w:rFonts w:ascii="Times New Roman" w:eastAsia="Times New Roman" w:hAnsi="Times New Roman" w:cs="Times New Roman"/>
          <w:b/>
          <w:sz w:val="24"/>
          <w:szCs w:val="24"/>
        </w:rPr>
      </w:pPr>
    </w:p>
    <w:p w:rsidR="00D57801" w:rsidRDefault="00D57801" w:rsidP="00D57801">
      <w:pPr>
        <w:widowControl w:val="0"/>
        <w:spacing w:line="240" w:lineRule="auto"/>
        <w:rPr>
          <w:rFonts w:ascii="Times New Roman" w:eastAsia="Times New Roman" w:hAnsi="Times New Roman" w:cs="Times New Roman"/>
          <w:b/>
          <w:sz w:val="24"/>
          <w:szCs w:val="24"/>
        </w:rPr>
      </w:pPr>
    </w:p>
    <w:p w:rsidR="00D633BB" w:rsidRPr="002C2011" w:rsidRDefault="00D633BB" w:rsidP="001E2994">
      <w:pPr>
        <w:spacing w:after="0" w:line="360" w:lineRule="auto"/>
        <w:jc w:val="both"/>
        <w:rPr>
          <w:rFonts w:ascii="Times New Roman" w:hAnsi="Times New Roman" w:cs="Times New Roman"/>
          <w:sz w:val="24"/>
          <w:szCs w:val="24"/>
          <w:u w:val="single"/>
        </w:rPr>
      </w:pPr>
      <w:r w:rsidRPr="002C2011">
        <w:rPr>
          <w:rFonts w:ascii="Times New Roman" w:hAnsi="Times New Roman" w:cs="Times New Roman"/>
          <w:sz w:val="24"/>
          <w:szCs w:val="24"/>
        </w:rPr>
        <w:t>Susipažinau ________________</w:t>
      </w:r>
      <w:r w:rsidRPr="002C2011">
        <w:rPr>
          <w:rFonts w:ascii="Times New Roman" w:hAnsi="Times New Roman" w:cs="Times New Roman"/>
          <w:sz w:val="24"/>
          <w:szCs w:val="24"/>
        </w:rPr>
        <w:tab/>
        <w:t xml:space="preserve"> ___________________         ___________________        </w:t>
      </w:r>
    </w:p>
    <w:p w:rsidR="00D633BB" w:rsidRPr="002C2011" w:rsidRDefault="00D633BB" w:rsidP="001E2994">
      <w:pPr>
        <w:spacing w:after="0" w:line="360" w:lineRule="auto"/>
        <w:jc w:val="both"/>
        <w:rPr>
          <w:rFonts w:ascii="Times New Roman" w:hAnsi="Times New Roman" w:cs="Times New Roman"/>
          <w:sz w:val="24"/>
          <w:szCs w:val="24"/>
        </w:rPr>
      </w:pPr>
      <w:r w:rsidRPr="002C2011">
        <w:rPr>
          <w:rFonts w:ascii="Times New Roman" w:hAnsi="Times New Roman" w:cs="Times New Roman"/>
          <w:i/>
          <w:sz w:val="24"/>
          <w:szCs w:val="24"/>
        </w:rPr>
        <w:t xml:space="preserve">                   </w:t>
      </w:r>
      <w:r w:rsidR="00972580">
        <w:rPr>
          <w:rFonts w:ascii="Times New Roman" w:hAnsi="Times New Roman" w:cs="Times New Roman"/>
          <w:i/>
          <w:sz w:val="24"/>
          <w:szCs w:val="24"/>
        </w:rPr>
        <w:tab/>
        <w:t xml:space="preserve">        (Parašas)</w:t>
      </w:r>
      <w:r w:rsidR="00972580">
        <w:rPr>
          <w:rFonts w:ascii="Times New Roman" w:hAnsi="Times New Roman" w:cs="Times New Roman"/>
          <w:i/>
          <w:sz w:val="24"/>
          <w:szCs w:val="24"/>
        </w:rPr>
        <w:tab/>
        <w:t xml:space="preserve">     </w:t>
      </w:r>
      <w:r w:rsidRPr="002C2011">
        <w:rPr>
          <w:rFonts w:ascii="Times New Roman" w:hAnsi="Times New Roman" w:cs="Times New Roman"/>
          <w:i/>
          <w:sz w:val="24"/>
          <w:szCs w:val="24"/>
        </w:rPr>
        <w:t>(Vardas ir pavardė)</w:t>
      </w:r>
      <w:r w:rsidRPr="002C2011">
        <w:rPr>
          <w:rFonts w:ascii="Times New Roman" w:hAnsi="Times New Roman" w:cs="Times New Roman"/>
          <w:i/>
          <w:sz w:val="24"/>
          <w:szCs w:val="24"/>
        </w:rPr>
        <w:tab/>
        <w:t xml:space="preserve">     </w:t>
      </w:r>
      <w:r w:rsidR="00972580">
        <w:rPr>
          <w:rFonts w:ascii="Times New Roman" w:hAnsi="Times New Roman" w:cs="Times New Roman"/>
          <w:i/>
          <w:sz w:val="24"/>
          <w:szCs w:val="24"/>
        </w:rPr>
        <w:t xml:space="preserve">              </w:t>
      </w:r>
      <w:r w:rsidRPr="002C2011">
        <w:rPr>
          <w:rFonts w:ascii="Times New Roman" w:hAnsi="Times New Roman" w:cs="Times New Roman"/>
          <w:i/>
          <w:sz w:val="24"/>
          <w:szCs w:val="24"/>
        </w:rPr>
        <w:t>(Data)</w:t>
      </w:r>
      <w:r w:rsidRPr="002C2011">
        <w:rPr>
          <w:rFonts w:ascii="Times New Roman" w:hAnsi="Times New Roman" w:cs="Times New Roman"/>
          <w:i/>
          <w:sz w:val="24"/>
          <w:szCs w:val="24"/>
        </w:rPr>
        <w:tab/>
      </w:r>
      <w:r w:rsidRPr="002C2011">
        <w:rPr>
          <w:rFonts w:ascii="Times New Roman" w:hAnsi="Times New Roman" w:cs="Times New Roman"/>
          <w:i/>
          <w:sz w:val="24"/>
          <w:szCs w:val="24"/>
        </w:rPr>
        <w:tab/>
      </w:r>
      <w:r w:rsidRPr="002C2011">
        <w:rPr>
          <w:rFonts w:ascii="Times New Roman" w:hAnsi="Times New Roman" w:cs="Times New Roman"/>
          <w:i/>
          <w:sz w:val="24"/>
          <w:szCs w:val="24"/>
        </w:rPr>
        <w:tab/>
      </w:r>
      <w:r w:rsidRPr="002C2011">
        <w:rPr>
          <w:rFonts w:ascii="Times New Roman" w:hAnsi="Times New Roman" w:cs="Times New Roman"/>
          <w:i/>
          <w:sz w:val="24"/>
          <w:szCs w:val="24"/>
        </w:rPr>
        <w:tab/>
      </w:r>
    </w:p>
    <w:p w:rsidR="00D633BB" w:rsidRPr="002C2011" w:rsidRDefault="00D633BB" w:rsidP="001E2994">
      <w:pPr>
        <w:spacing w:after="0" w:line="360" w:lineRule="auto"/>
        <w:jc w:val="both"/>
        <w:rPr>
          <w:rFonts w:ascii="Times New Roman" w:hAnsi="Times New Roman" w:cs="Times New Roman"/>
          <w:sz w:val="24"/>
          <w:szCs w:val="24"/>
        </w:rPr>
      </w:pPr>
    </w:p>
    <w:p w:rsidR="00D633BB" w:rsidRPr="002C2011" w:rsidRDefault="00D633BB" w:rsidP="001E2994">
      <w:pPr>
        <w:spacing w:after="0" w:line="360" w:lineRule="auto"/>
        <w:jc w:val="both"/>
        <w:rPr>
          <w:rFonts w:ascii="Times New Roman" w:hAnsi="Times New Roman" w:cs="Times New Roman"/>
          <w:sz w:val="24"/>
          <w:szCs w:val="24"/>
        </w:rPr>
      </w:pPr>
    </w:p>
    <w:p w:rsidR="00D633BB" w:rsidRPr="002C2011" w:rsidRDefault="00D633BB" w:rsidP="001E2994">
      <w:pPr>
        <w:spacing w:after="0" w:line="360" w:lineRule="auto"/>
        <w:jc w:val="both"/>
        <w:rPr>
          <w:rFonts w:ascii="Times New Roman" w:hAnsi="Times New Roman" w:cs="Times New Roman"/>
          <w:sz w:val="24"/>
          <w:szCs w:val="24"/>
        </w:rPr>
      </w:pPr>
    </w:p>
    <w:p w:rsidR="00D633BB" w:rsidRPr="002C2011" w:rsidRDefault="00D633BB" w:rsidP="001E2994">
      <w:pPr>
        <w:spacing w:after="0" w:line="360" w:lineRule="auto"/>
        <w:jc w:val="both"/>
        <w:rPr>
          <w:rFonts w:ascii="Times New Roman" w:hAnsi="Times New Roman" w:cs="Times New Roman"/>
          <w:sz w:val="24"/>
          <w:szCs w:val="24"/>
        </w:rPr>
      </w:pPr>
    </w:p>
    <w:sectPr w:rsidR="00D633BB" w:rsidRPr="002C20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BB"/>
    <w:rsid w:val="00133E8C"/>
    <w:rsid w:val="001C0A44"/>
    <w:rsid w:val="001E2994"/>
    <w:rsid w:val="002875D1"/>
    <w:rsid w:val="002C2011"/>
    <w:rsid w:val="007B746A"/>
    <w:rsid w:val="00972580"/>
    <w:rsid w:val="00AF31F7"/>
    <w:rsid w:val="00D57801"/>
    <w:rsid w:val="00D633BB"/>
    <w:rsid w:val="00F6155C"/>
    <w:rsid w:val="00F956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2818"/>
  <w15:chartTrackingRefBased/>
  <w15:docId w15:val="{28001EC8-2510-4583-8367-B3EC2342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C201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Debesliotekstas">
    <w:name w:val="Balloon Text"/>
    <w:basedOn w:val="prastasis"/>
    <w:link w:val="DebesliotekstasDiagrama"/>
    <w:uiPriority w:val="99"/>
    <w:semiHidden/>
    <w:unhideWhenUsed/>
    <w:rsid w:val="001C0A4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C0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4909</Words>
  <Characters>2799</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2017-11-22T08:13:00Z</cp:lastPrinted>
  <dcterms:created xsi:type="dcterms:W3CDTF">2017-11-22T06:48:00Z</dcterms:created>
  <dcterms:modified xsi:type="dcterms:W3CDTF">2017-11-22T10:33:00Z</dcterms:modified>
</cp:coreProperties>
</file>