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PATVIRTINTA</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Vilniaus Jono Basanavičiaus</w:t>
      </w:r>
    </w:p>
    <w:p w:rsidR="00D633BB" w:rsidRPr="002C2011" w:rsidRDefault="00D633BB" w:rsidP="002C2011">
      <w:pPr>
        <w:spacing w:after="0" w:line="240" w:lineRule="auto"/>
        <w:ind w:left="6480"/>
        <w:rPr>
          <w:rFonts w:ascii="Times New Roman" w:hAnsi="Times New Roman" w:cs="Times New Roman"/>
        </w:rPr>
      </w:pPr>
      <w:r w:rsidRPr="002C2011">
        <w:rPr>
          <w:rFonts w:ascii="Times New Roman" w:hAnsi="Times New Roman" w:cs="Times New Roman"/>
        </w:rPr>
        <w:t>progimnazijos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Direktoriaus</w:t>
      </w:r>
    </w:p>
    <w:p w:rsidR="00D633BB" w:rsidRPr="002C2011" w:rsidRDefault="00294DBF" w:rsidP="002C2011">
      <w:pPr>
        <w:spacing w:after="0" w:line="240" w:lineRule="auto"/>
        <w:ind w:left="5184" w:firstLine="1296"/>
        <w:rPr>
          <w:rFonts w:ascii="Times New Roman" w:hAnsi="Times New Roman" w:cs="Times New Roman"/>
        </w:rPr>
      </w:pPr>
      <w:r>
        <w:rPr>
          <w:rFonts w:ascii="Times New Roman" w:hAnsi="Times New Roman" w:cs="Times New Roman"/>
        </w:rPr>
        <w:t>2017 m. lapkričio 20</w:t>
      </w:r>
      <w:r w:rsidR="00D633BB" w:rsidRPr="002C2011">
        <w:rPr>
          <w:rFonts w:ascii="Times New Roman" w:hAnsi="Times New Roman" w:cs="Times New Roman"/>
        </w:rPr>
        <w:t xml:space="preserve"> d.</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D57801" w:rsidRDefault="00D57801" w:rsidP="00D57801">
      <w:pPr>
        <w:widowControl w:val="0"/>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VILNIAUS JONO BASANAVIČIAUS PROGIMNAZIJOS</w:t>
      </w:r>
    </w:p>
    <w:p w:rsidR="00F33617" w:rsidRPr="00F33617" w:rsidRDefault="00F33617" w:rsidP="00F33617">
      <w:pPr>
        <w:spacing w:after="0" w:line="360" w:lineRule="auto"/>
        <w:jc w:val="center"/>
        <w:rPr>
          <w:rFonts w:ascii="Times New Roman" w:hAnsi="Times New Roman" w:cs="Times New Roman"/>
          <w:b/>
          <w:sz w:val="24"/>
          <w:szCs w:val="24"/>
        </w:rPr>
      </w:pPr>
      <w:bookmarkStart w:id="0" w:name="_gjdgxs" w:colFirst="0" w:colLast="0"/>
      <w:bookmarkStart w:id="1" w:name="_GoBack"/>
      <w:bookmarkEnd w:id="0"/>
      <w:r w:rsidRPr="00F33617">
        <w:rPr>
          <w:rFonts w:ascii="Times New Roman" w:hAnsi="Times New Roman" w:cs="Times New Roman"/>
          <w:b/>
          <w:sz w:val="24"/>
          <w:szCs w:val="24"/>
        </w:rPr>
        <w:t xml:space="preserve">BIBLIOTEKOS – INFORMACIJOS CENTRO VEDĖJO </w:t>
      </w:r>
    </w:p>
    <w:p w:rsidR="00F33617" w:rsidRPr="00F33617" w:rsidRDefault="00F33617" w:rsidP="00F33617">
      <w:pPr>
        <w:spacing w:after="0" w:line="360" w:lineRule="auto"/>
        <w:jc w:val="center"/>
        <w:rPr>
          <w:rFonts w:ascii="Times New Roman" w:eastAsia="Calibri" w:hAnsi="Times New Roman" w:cs="Times New Roman"/>
          <w:b/>
          <w:sz w:val="24"/>
          <w:szCs w:val="24"/>
        </w:rPr>
      </w:pPr>
      <w:r w:rsidRPr="00F33617">
        <w:rPr>
          <w:rFonts w:ascii="Times New Roman" w:eastAsia="Calibri" w:hAnsi="Times New Roman" w:cs="Times New Roman"/>
          <w:b/>
          <w:sz w:val="24"/>
          <w:szCs w:val="24"/>
        </w:rPr>
        <w:t xml:space="preserve">PAREIGINIAI NUOSTATAI  </w:t>
      </w:r>
    </w:p>
    <w:p w:rsidR="00F33617" w:rsidRPr="00F33617" w:rsidRDefault="00F33617" w:rsidP="00F33617">
      <w:pPr>
        <w:spacing w:after="0" w:line="360" w:lineRule="auto"/>
        <w:jc w:val="center"/>
        <w:rPr>
          <w:rFonts w:ascii="Times New Roman" w:hAnsi="Times New Roman" w:cs="Times New Roman"/>
          <w:b/>
          <w:sz w:val="24"/>
          <w:szCs w:val="24"/>
        </w:rPr>
      </w:pPr>
      <w:r w:rsidRPr="00F33617">
        <w:rPr>
          <w:rFonts w:ascii="Times New Roman" w:hAnsi="Times New Roman" w:cs="Times New Roman"/>
          <w:b/>
          <w:sz w:val="24"/>
          <w:szCs w:val="24"/>
        </w:rPr>
        <w:t>I. PAREIGYBĖS CHARAKTERISTIKA</w:t>
      </w:r>
    </w:p>
    <w:p w:rsidR="00F33617" w:rsidRPr="00F33617" w:rsidRDefault="00F33617" w:rsidP="00F33617">
      <w:pPr>
        <w:spacing w:after="0" w:line="360" w:lineRule="auto"/>
        <w:ind w:firstLine="709"/>
        <w:jc w:val="both"/>
        <w:rPr>
          <w:rFonts w:ascii="Times New Roman" w:eastAsia="Calibri" w:hAnsi="Times New Roman" w:cs="Times New Roman"/>
          <w:bCs/>
          <w:sz w:val="24"/>
          <w:szCs w:val="24"/>
        </w:rPr>
      </w:pPr>
      <w:r w:rsidRPr="00F33617">
        <w:rPr>
          <w:rFonts w:ascii="Times New Roman" w:eastAsia="Calibri" w:hAnsi="Times New Roman" w:cs="Times New Roman"/>
          <w:bCs/>
          <w:sz w:val="24"/>
          <w:szCs w:val="24"/>
        </w:rPr>
        <w:t xml:space="preserve">Progimnazijos bibliotekos-informacijos centro vedėjas yra priskiriamas kvalifikuotų darbuotojų grupei. Pareigybės lygis „A“. </w:t>
      </w:r>
      <w:r w:rsidRPr="00F33617">
        <w:rPr>
          <w:rFonts w:ascii="Times New Roman" w:hAnsi="Times New Roman" w:cs="Times New Roman"/>
          <w:sz w:val="24"/>
          <w:szCs w:val="24"/>
        </w:rPr>
        <w:t>Bibliotekos-informacijos centro vedėju skiriamas asmuo, turintis aukštąjį universitetinį socialinės srities išsilavinimą ir bibliotekininko profesinę kvalifikaciją.</w:t>
      </w:r>
    </w:p>
    <w:p w:rsidR="00F33617" w:rsidRPr="00F33617" w:rsidRDefault="00F33617" w:rsidP="00F33617">
      <w:pPr>
        <w:spacing w:after="0" w:line="360" w:lineRule="auto"/>
        <w:ind w:firstLine="709"/>
        <w:jc w:val="both"/>
        <w:rPr>
          <w:rFonts w:ascii="Times New Roman" w:eastAsia="Calibri" w:hAnsi="Times New Roman" w:cs="Times New Roman"/>
          <w:bCs/>
          <w:sz w:val="24"/>
          <w:szCs w:val="24"/>
        </w:rPr>
      </w:pPr>
      <w:r w:rsidRPr="00F33617">
        <w:rPr>
          <w:rFonts w:ascii="Times New Roman" w:eastAsia="Calibri" w:hAnsi="Times New Roman" w:cs="Times New Roman"/>
          <w:bCs/>
          <w:sz w:val="24"/>
          <w:szCs w:val="24"/>
        </w:rPr>
        <w:t xml:space="preserve">Pareigybės paskirtis – vykdyti bibliotekos veiklą, </w:t>
      </w:r>
      <w:r w:rsidRPr="00F33617">
        <w:rPr>
          <w:rFonts w:ascii="Times New Roman" w:hAnsi="Times New Roman" w:cs="Times New Roman"/>
          <w:sz w:val="24"/>
          <w:szCs w:val="24"/>
        </w:rPr>
        <w:t>planuoti, kaupti, analizuoti  bei apibendrinti  progimnazijos bibliotekos-informacijos centro darbą.</w:t>
      </w:r>
      <w:r w:rsidRPr="00F33617">
        <w:rPr>
          <w:rFonts w:ascii="Times New Roman" w:eastAsia="Calibri" w:hAnsi="Times New Roman" w:cs="Times New Roman"/>
          <w:bCs/>
          <w:sz w:val="24"/>
          <w:szCs w:val="24"/>
        </w:rPr>
        <w:t xml:space="preserve">        </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Bibliotekos-informacijos centro vedėjas tiesiogiai pavaldus neformaliojo ugdymo skyriaus vedėjui. </w:t>
      </w:r>
    </w:p>
    <w:p w:rsidR="00F33617" w:rsidRPr="00F33617" w:rsidRDefault="00F33617" w:rsidP="00F33617">
      <w:pPr>
        <w:spacing w:after="0" w:line="360" w:lineRule="auto"/>
        <w:jc w:val="center"/>
        <w:rPr>
          <w:rFonts w:ascii="Times New Roman" w:eastAsia="Calibri" w:hAnsi="Times New Roman" w:cs="Times New Roman"/>
          <w:bCs/>
          <w:sz w:val="24"/>
          <w:szCs w:val="24"/>
        </w:rPr>
      </w:pPr>
      <w:r w:rsidRPr="00F33617">
        <w:rPr>
          <w:rFonts w:ascii="Times New Roman" w:hAnsi="Times New Roman" w:cs="Times New Roman"/>
          <w:b/>
          <w:sz w:val="24"/>
          <w:szCs w:val="24"/>
        </w:rPr>
        <w:t>II.  BENDROJI  DALIS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1. Bibliotekos-informacijos centro vedėjas vykdo bibliotekos veiklą, vadovaudamasis LR švietimo įstatymu ir vėlesniais jo pakeitimais, LR bibliotekų įstatymu, LR Vyriausybės nutarimais, švietimo ir mokslo bei kultūros ministrų įsakymais, reglamentuojančiais bibliotekų veiklą, mokyklos nuostatais, mokyklos vidaus darbo tvarkos taisyklėmis, kolektyvine sutartimis bei šiais pareiginiais nuostatais.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2. </w:t>
      </w:r>
      <w:r w:rsidRPr="00F33617">
        <w:rPr>
          <w:rFonts w:ascii="Times New Roman" w:hAnsi="Times New Roman" w:cs="Times New Roman"/>
          <w:i/>
          <w:sz w:val="24"/>
          <w:szCs w:val="24"/>
        </w:rPr>
        <w:t>Bibliotekos-informacijos centro vedėjas turi žinoti:</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2.1. įstatymus ir poįstatyminius teisės aktus, reglamentuojančius bibliotekų veiklą;</w:t>
      </w:r>
    </w:p>
    <w:p w:rsidR="00F33617" w:rsidRPr="00F33617" w:rsidRDefault="00F33617" w:rsidP="00F33617">
      <w:pPr>
        <w:pStyle w:val="Pagrindiniotekstotrauka2"/>
        <w:spacing w:line="360" w:lineRule="auto"/>
        <w:ind w:left="709" w:firstLine="0"/>
        <w:rPr>
          <w:szCs w:val="24"/>
        </w:rPr>
      </w:pPr>
      <w:r w:rsidRPr="00F33617">
        <w:rPr>
          <w:szCs w:val="24"/>
        </w:rPr>
        <w:t>2.2. bendravimo psichologijos, profesinės etikos ir estetikos pagrindus;</w:t>
      </w:r>
    </w:p>
    <w:p w:rsidR="00F33617" w:rsidRPr="00F33617" w:rsidRDefault="00F33617" w:rsidP="00F33617">
      <w:pPr>
        <w:pStyle w:val="Pagrindiniotekstotrauka2"/>
        <w:spacing w:line="360" w:lineRule="auto"/>
        <w:ind w:firstLine="720"/>
        <w:rPr>
          <w:szCs w:val="24"/>
        </w:rPr>
      </w:pPr>
      <w:r w:rsidRPr="00F33617">
        <w:rPr>
          <w:szCs w:val="24"/>
        </w:rPr>
        <w:t>2.3. valstybinės kalbos gramatiką ir stilistiką;</w:t>
      </w:r>
    </w:p>
    <w:p w:rsidR="00F33617" w:rsidRPr="00F33617" w:rsidRDefault="00F33617" w:rsidP="00F33617">
      <w:pPr>
        <w:pStyle w:val="Pagrindiniotekstotrauka2"/>
        <w:spacing w:line="360" w:lineRule="auto"/>
        <w:ind w:firstLine="720"/>
        <w:rPr>
          <w:szCs w:val="24"/>
        </w:rPr>
      </w:pPr>
      <w:r w:rsidRPr="00F33617">
        <w:rPr>
          <w:szCs w:val="24"/>
        </w:rPr>
        <w:t>2.4. raštvedybos taisyklių ir kalbos kultūros reikalavimus;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2.5. darbuotojų saugos ir sveikatos, higienos, priešgaisrinės saugos  ir </w:t>
      </w:r>
      <w:r w:rsidRPr="00F33617">
        <w:rPr>
          <w:rFonts w:ascii="Times New Roman" w:eastAsia="Calibri" w:hAnsi="Times New Roman" w:cs="Times New Roman"/>
          <w:sz w:val="24"/>
          <w:szCs w:val="24"/>
        </w:rPr>
        <w:t xml:space="preserve">apsaugos nuo elektros </w:t>
      </w:r>
      <w:r w:rsidRPr="00F33617">
        <w:rPr>
          <w:rFonts w:ascii="Times New Roman" w:eastAsia="Calibri" w:hAnsi="Times New Roman" w:cs="Times New Roman"/>
          <w:sz w:val="24"/>
          <w:szCs w:val="24"/>
          <w:lang w:val="pt-BR"/>
        </w:rPr>
        <w:t>reikalavimus;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2.6. darbo tvarkos taisykles.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3.</w:t>
      </w:r>
      <w:r w:rsidRPr="00F33617">
        <w:rPr>
          <w:rFonts w:ascii="Times New Roman" w:hAnsi="Times New Roman" w:cs="Times New Roman"/>
          <w:i/>
          <w:sz w:val="24"/>
          <w:szCs w:val="24"/>
        </w:rPr>
        <w:t xml:space="preserve"> Bibliotekos-informacijos centro vedėjas privalo:</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3.1. mokėti kaupti, sisteminti, apibendrinti informaciją ir rengti išvadas;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3.2. mokėti dirbti kompiuteriu, naudotis mokyklų bibliotekų informacine sistema MOBIS;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lastRenderedPageBreak/>
        <w:t>3.3. mokėti naudotis biuro organizacine technika;</w:t>
      </w:r>
    </w:p>
    <w:p w:rsidR="00F33617" w:rsidRPr="00F33617" w:rsidRDefault="00F33617" w:rsidP="00F33617">
      <w:pPr>
        <w:spacing w:after="0" w:line="360" w:lineRule="auto"/>
        <w:ind w:firstLine="709"/>
        <w:jc w:val="both"/>
        <w:rPr>
          <w:rFonts w:ascii="Times New Roman" w:hAnsi="Times New Roman" w:cs="Times New Roman"/>
          <w:sz w:val="24"/>
          <w:szCs w:val="24"/>
          <w:lang w:val="fi-FI"/>
        </w:rPr>
      </w:pPr>
      <w:r w:rsidRPr="00F33617">
        <w:rPr>
          <w:rFonts w:ascii="Times New Roman" w:hAnsi="Times New Roman" w:cs="Times New Roman"/>
          <w:sz w:val="24"/>
          <w:szCs w:val="24"/>
        </w:rPr>
        <w:t>3.4. g</w:t>
      </w:r>
      <w:r w:rsidRPr="00F33617">
        <w:rPr>
          <w:rFonts w:ascii="Times New Roman" w:hAnsi="Times New Roman" w:cs="Times New Roman"/>
          <w:sz w:val="24"/>
          <w:szCs w:val="24"/>
          <w:lang w:val="fi-FI"/>
        </w:rPr>
        <w:t xml:space="preserve">ebėti savarankiškai planuoti, organizuoti </w:t>
      </w:r>
      <w:r w:rsidRPr="00F33617">
        <w:rPr>
          <w:rFonts w:ascii="Times New Roman" w:hAnsi="Times New Roman" w:cs="Times New Roman"/>
          <w:sz w:val="24"/>
          <w:szCs w:val="24"/>
        </w:rPr>
        <w:t xml:space="preserve">bibliotekos-informacijos centro </w:t>
      </w:r>
      <w:r w:rsidRPr="00F33617">
        <w:rPr>
          <w:rFonts w:ascii="Times New Roman" w:hAnsi="Times New Roman" w:cs="Times New Roman"/>
          <w:sz w:val="24"/>
          <w:szCs w:val="24"/>
          <w:lang w:val="fi-FI"/>
        </w:rPr>
        <w:t>veiklą.</w:t>
      </w:r>
    </w:p>
    <w:p w:rsidR="00F33617" w:rsidRPr="00F33617" w:rsidRDefault="00F33617" w:rsidP="00F33617">
      <w:pPr>
        <w:spacing w:after="0" w:line="360" w:lineRule="auto"/>
        <w:jc w:val="center"/>
        <w:rPr>
          <w:rFonts w:ascii="Times New Roman" w:hAnsi="Times New Roman" w:cs="Times New Roman"/>
          <w:b/>
          <w:sz w:val="24"/>
          <w:szCs w:val="24"/>
        </w:rPr>
      </w:pPr>
      <w:r w:rsidRPr="00F33617">
        <w:rPr>
          <w:rFonts w:ascii="Times New Roman" w:hAnsi="Times New Roman" w:cs="Times New Roman"/>
          <w:b/>
          <w:sz w:val="24"/>
          <w:szCs w:val="24"/>
        </w:rPr>
        <w:t>III. FUNKCIJOS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4.</w:t>
      </w:r>
      <w:r w:rsidRPr="00F33617">
        <w:rPr>
          <w:rFonts w:ascii="Times New Roman" w:hAnsi="Times New Roman" w:cs="Times New Roman"/>
          <w:i/>
          <w:sz w:val="24"/>
          <w:szCs w:val="24"/>
        </w:rPr>
        <w:t xml:space="preserve"> Bibliotekos-informacijos centro vedėjas vykdo funkcijas:</w:t>
      </w:r>
    </w:p>
    <w:p w:rsidR="00F33617" w:rsidRPr="00F33617" w:rsidRDefault="00F33617" w:rsidP="00F33617">
      <w:pPr>
        <w:pStyle w:val="prastasiniatinklio"/>
        <w:spacing w:before="0" w:beforeAutospacing="0" w:after="0" w:afterAutospacing="0" w:line="360" w:lineRule="auto"/>
        <w:ind w:left="74" w:firstLine="646"/>
        <w:jc w:val="both"/>
      </w:pPr>
      <w:r w:rsidRPr="00F33617">
        <w:t>4.1. Planuoja, analizuoja apibendrina progimnazijos bibliotekos-informacijos centro darbą ir atsiskaito progimnazijos neformaliojo ugdymo skyriaus vedėjui.</w:t>
      </w:r>
    </w:p>
    <w:p w:rsidR="00F33617" w:rsidRPr="00F33617" w:rsidRDefault="00F33617" w:rsidP="00F33617">
      <w:pPr>
        <w:pStyle w:val="prastasiniatinklio"/>
        <w:spacing w:before="0" w:beforeAutospacing="0" w:after="0" w:afterAutospacing="0" w:line="360" w:lineRule="auto"/>
        <w:ind w:left="74" w:firstLine="646"/>
        <w:jc w:val="both"/>
      </w:pPr>
      <w:r w:rsidRPr="00F33617">
        <w:t>4.2. Rengia progimnazijos bibliotekos-informacijos centro veiklos ataskaitas, teikia jas progimnazijos direktoriui ar atsakingoms institucijoms.</w:t>
      </w:r>
    </w:p>
    <w:p w:rsidR="00F33617" w:rsidRPr="00F33617" w:rsidRDefault="00F33617" w:rsidP="00F33617">
      <w:pPr>
        <w:spacing w:after="0" w:line="360" w:lineRule="auto"/>
        <w:ind w:firstLine="720"/>
        <w:jc w:val="both"/>
        <w:rPr>
          <w:rFonts w:ascii="Times New Roman" w:hAnsi="Times New Roman" w:cs="Times New Roman"/>
          <w:color w:val="000000"/>
          <w:sz w:val="24"/>
          <w:szCs w:val="24"/>
        </w:rPr>
      </w:pPr>
      <w:r w:rsidRPr="00F33617">
        <w:rPr>
          <w:rFonts w:ascii="Times New Roman" w:hAnsi="Times New Roman" w:cs="Times New Roman"/>
          <w:sz w:val="24"/>
          <w:szCs w:val="24"/>
        </w:rPr>
        <w:t>4.3. Pildo, tvarko ir saugo progimnazijos bibliotekos-informacijos centro fondo ir darbo apskaitos dokumentus bei formuoja dokumentų bylas</w:t>
      </w:r>
      <w:r w:rsidRPr="00F33617">
        <w:rPr>
          <w:rFonts w:ascii="Times New Roman" w:hAnsi="Times New Roman" w:cs="Times New Roman"/>
          <w:color w:val="000000"/>
          <w:sz w:val="24"/>
          <w:szCs w:val="24"/>
        </w:rPr>
        <w:t xml:space="preserve"> pagal Dokumentacijos plano nuorodas ir  teikia jas  archyvui.</w:t>
      </w:r>
    </w:p>
    <w:p w:rsidR="00F33617" w:rsidRPr="00F33617" w:rsidRDefault="00F33617" w:rsidP="00F33617">
      <w:pPr>
        <w:pStyle w:val="prastasiniatinklio"/>
        <w:spacing w:before="0" w:beforeAutospacing="0" w:after="0" w:afterAutospacing="0" w:line="360" w:lineRule="auto"/>
        <w:ind w:left="74" w:firstLine="646"/>
        <w:jc w:val="both"/>
      </w:pPr>
      <w:r w:rsidRPr="00F33617">
        <w:t>4.4. Rengia bibliotekos-informacijos centro taisykles.</w:t>
      </w:r>
    </w:p>
    <w:p w:rsidR="00F33617" w:rsidRPr="00F33617" w:rsidRDefault="00F33617" w:rsidP="00F33617">
      <w:pPr>
        <w:pStyle w:val="prastasiniatinklio"/>
        <w:spacing w:before="0" w:beforeAutospacing="0" w:after="0" w:afterAutospacing="0" w:line="360" w:lineRule="auto"/>
        <w:ind w:left="74" w:firstLine="646"/>
        <w:jc w:val="both"/>
      </w:pPr>
      <w:r w:rsidRPr="00F33617">
        <w:t>4.5. Tvarko bibliotekos-informacijos centro informacinių laikmenų fondą.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4.6. Priima nustatyta tvarka  iš skaitytojų spaudinius vietoje pamestųjų spaudinių.</w:t>
      </w:r>
    </w:p>
    <w:p w:rsidR="00F33617" w:rsidRPr="00F33617" w:rsidRDefault="00F33617" w:rsidP="00F33617">
      <w:pPr>
        <w:pStyle w:val="prastasiniatinklio"/>
        <w:spacing w:before="0" w:beforeAutospacing="0" w:after="0" w:afterAutospacing="0" w:line="360" w:lineRule="auto"/>
        <w:ind w:left="74" w:firstLine="646"/>
        <w:jc w:val="both"/>
      </w:pPr>
      <w:r w:rsidRPr="00F33617">
        <w:t>4.7. Organizuoja ir atlieka bibliotekos-informacijos centro fondo patikrinimą.</w:t>
      </w:r>
    </w:p>
    <w:p w:rsidR="00F33617" w:rsidRPr="00F33617" w:rsidRDefault="00F33617" w:rsidP="00F33617">
      <w:pPr>
        <w:pStyle w:val="prastasiniatinklio"/>
        <w:spacing w:before="0" w:beforeAutospacing="0" w:after="0" w:afterAutospacing="0" w:line="360" w:lineRule="auto"/>
        <w:ind w:left="74" w:firstLine="646"/>
        <w:jc w:val="both"/>
      </w:pPr>
      <w:r w:rsidRPr="00F33617">
        <w:t>4.8. Organizuoja progimnazijos bibliotekos-informacijos centro aprūpinimą bibliotekinėmis priemonėmis (inventorinės knygos, bendrosios apskaitos knygos, dienoraščiai, skaitytojų formuliarai ir pan.).</w:t>
      </w:r>
    </w:p>
    <w:p w:rsidR="00F33617" w:rsidRPr="00F33617" w:rsidRDefault="00F33617" w:rsidP="00F33617">
      <w:pPr>
        <w:pStyle w:val="prastasiniatinklio"/>
        <w:spacing w:before="0" w:beforeAutospacing="0" w:after="0" w:afterAutospacing="0" w:line="360" w:lineRule="auto"/>
        <w:ind w:left="74" w:firstLine="646"/>
        <w:jc w:val="both"/>
      </w:pPr>
      <w:r w:rsidRPr="00F33617">
        <w:t>4.9. Rengia temines bei progines parodas, gautų naujų knygų ir kitų leidinių stendus.</w:t>
      </w:r>
    </w:p>
    <w:p w:rsidR="00F33617" w:rsidRPr="00F33617" w:rsidRDefault="00F33617" w:rsidP="00F33617">
      <w:pPr>
        <w:pStyle w:val="prastasiniatinklio"/>
        <w:spacing w:before="0" w:beforeAutospacing="0" w:after="0" w:afterAutospacing="0" w:line="360" w:lineRule="auto"/>
        <w:ind w:left="74" w:firstLine="646"/>
        <w:jc w:val="both"/>
      </w:pPr>
      <w:r w:rsidRPr="00F33617">
        <w:t>4.10. Organizuoja ir vykdo progimnazijos bendruomenės (toliau-vartotojų) aptarnavimą: supažindina su bibliotekos-informacijos centro teikiamomis galimybėmis ir naudojimosi biblioteka -informacijos centru taisyklėmis, išduoda bei priima iš skaitytojų leidinius, atsako į užklausas;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4.11. Gerina informacijos vartotojų aptarnavimą, bendradarbiauja su kitomis švietimo, kultūros, informacijos įstaigomis.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4.12. Teikia pagalbą mokytojams ir mokiniams informacinių technologijų panaudojime.</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4.13. Užtikrina darbo vadovėlių saugykloje drausmę ir fondo apsaugą bei tinkamą fondo apipavidalinimą.</w:t>
      </w:r>
    </w:p>
    <w:p w:rsidR="00F33617" w:rsidRPr="00F33617" w:rsidRDefault="00F33617" w:rsidP="00F33617">
      <w:pPr>
        <w:spacing w:after="0" w:line="360" w:lineRule="auto"/>
        <w:ind w:firstLine="709"/>
        <w:jc w:val="both"/>
        <w:rPr>
          <w:rFonts w:ascii="Times New Roman" w:hAnsi="Times New Roman" w:cs="Times New Roman"/>
          <w:sz w:val="24"/>
          <w:szCs w:val="24"/>
          <w:lang w:eastAsia="lt-LT"/>
        </w:rPr>
      </w:pPr>
      <w:r w:rsidRPr="00F33617">
        <w:rPr>
          <w:rFonts w:ascii="Times New Roman" w:hAnsi="Times New Roman" w:cs="Times New Roman"/>
          <w:sz w:val="24"/>
          <w:szCs w:val="24"/>
        </w:rPr>
        <w:t xml:space="preserve">4.14. </w:t>
      </w:r>
      <w:r w:rsidRPr="00F33617">
        <w:rPr>
          <w:rFonts w:ascii="Times New Roman" w:hAnsi="Times New Roman" w:cs="Times New Roman"/>
          <w:sz w:val="24"/>
          <w:szCs w:val="24"/>
          <w:lang w:eastAsia="lt-LT"/>
        </w:rPr>
        <w:t>Vykdo kitus ne nuolatinio pobūdžio progimnazijos direktoriaus, direktoriaus pavaduotojo ugdymui, neformaliojo švietimo ir pagalbos vedėjos pavedimus.</w:t>
      </w:r>
    </w:p>
    <w:p w:rsidR="00F33617" w:rsidRPr="00F33617" w:rsidRDefault="00F33617" w:rsidP="00F33617">
      <w:pPr>
        <w:pStyle w:val="prastasiniatinklio"/>
        <w:spacing w:before="0" w:beforeAutospacing="0" w:after="0" w:afterAutospacing="0" w:line="360" w:lineRule="auto"/>
        <w:ind w:left="75" w:firstLine="645"/>
        <w:jc w:val="center"/>
        <w:rPr>
          <w:b/>
        </w:rPr>
      </w:pPr>
      <w:r w:rsidRPr="00F33617">
        <w:rPr>
          <w:b/>
        </w:rPr>
        <w:t>IV. TEISĖS</w:t>
      </w:r>
    </w:p>
    <w:p w:rsidR="00F33617" w:rsidRPr="00F33617" w:rsidRDefault="00F33617" w:rsidP="00F33617">
      <w:pPr>
        <w:spacing w:after="0" w:line="360" w:lineRule="auto"/>
        <w:ind w:firstLine="709"/>
        <w:jc w:val="both"/>
        <w:rPr>
          <w:rFonts w:ascii="Times New Roman" w:hAnsi="Times New Roman" w:cs="Times New Roman"/>
          <w:i/>
          <w:sz w:val="24"/>
          <w:szCs w:val="24"/>
        </w:rPr>
      </w:pPr>
      <w:r w:rsidRPr="00F33617">
        <w:rPr>
          <w:rFonts w:ascii="Times New Roman" w:hAnsi="Times New Roman" w:cs="Times New Roman"/>
          <w:sz w:val="24"/>
          <w:szCs w:val="24"/>
        </w:rPr>
        <w:t xml:space="preserve"> 5.</w:t>
      </w:r>
      <w:r w:rsidRPr="00F33617">
        <w:rPr>
          <w:rFonts w:ascii="Times New Roman" w:hAnsi="Times New Roman" w:cs="Times New Roman"/>
          <w:i/>
          <w:sz w:val="24"/>
          <w:szCs w:val="24"/>
        </w:rPr>
        <w:t xml:space="preserve"> Bibliotekos-informacijos centro vedėjas turi teisę:</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5.1. siekti profesinio augimo ir žinių tobulinimo informacinių technologijų srityje, kelti kvalifikaciją, dalyvauti konferencijose, skaitant profesinę literatūrą, lankant kursus ir studijuojant individualiai;</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lastRenderedPageBreak/>
        <w:t xml:space="preserve"> 5.2. ieškoti naujų papildomų bibliotekininko darbo su mokytojais ir mokiniais būdų (formų);</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5.3. siūlyti progimnazijos administracijai keisti bibliotekos veiklos nuostatus ir darbo organizavimo tvarką, teikti siūlymus kitais bibliotekos veiklos klausimais;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5.4. gauti iš progimnazijos administracijos dokumentus, informaciją ir darbo priemones, reikalingas bibliotekos veiklai vykdyti;</w:t>
      </w:r>
    </w:p>
    <w:p w:rsidR="00F33617" w:rsidRPr="00F33617" w:rsidRDefault="00F33617" w:rsidP="00F33617">
      <w:pPr>
        <w:spacing w:after="0" w:line="360" w:lineRule="auto"/>
        <w:ind w:left="142" w:firstLine="142"/>
        <w:jc w:val="both"/>
        <w:rPr>
          <w:rFonts w:ascii="Times New Roman" w:hAnsi="Times New Roman" w:cs="Times New Roman"/>
          <w:sz w:val="24"/>
          <w:szCs w:val="24"/>
        </w:rPr>
      </w:pPr>
      <w:r w:rsidRPr="00F33617">
        <w:rPr>
          <w:rFonts w:ascii="Times New Roman" w:hAnsi="Times New Roman" w:cs="Times New Roman"/>
          <w:sz w:val="24"/>
          <w:szCs w:val="24"/>
        </w:rPr>
        <w:t xml:space="preserve">        5.5. teikti informaciją administracijai, bendruomenei ir kitoms suinteresuotoms institucijoms apie bibliotekos veiklą;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5.6.  kelti kvalifikaciją profesinio ugdymo renginiuose;</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5.7.  konsultuoti kitų mokyklų bibliotekų specialistus darbo klausimais;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5.8. reikalauti, kad patalpos, aplinka, apšvietimas ir triukšmas atitiktų norminius reikalavimus;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5.9. gauti informacinę, konsultacinę pagalbą iš savivaldybės administracijos atsakingo padalinio, pedagogų švietimo centro, apskrities ir savivaldybės viešosios bibliotekos;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5.10. vieną mėnesio darbo dieną neaptarnauti vartotojų ir ją skirti fondų valymui, dezinfekavimui, kitiems bibliotekos vidaus darbams;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5.11. ne mažiau kaip vieną valandą darbo laiko skirti pasirengti vartotojų aptarnavimui;</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5.12. paraginti skaitytojus, kad pasibaigus naudojimosi terminui grąžintų spaudinius;</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5.13. neišduoti skaitytojams kitų spaudinių (vadovėlių, mokymo priemonių ir kt.), kol jie negrąžino spaudinių, kurių grąžinimo terminas jau yra pasibaigęs.</w:t>
      </w:r>
    </w:p>
    <w:p w:rsidR="00F33617" w:rsidRPr="00F33617" w:rsidRDefault="00F33617" w:rsidP="00F33617">
      <w:pPr>
        <w:pStyle w:val="prastasiniatinklio"/>
        <w:spacing w:before="0" w:beforeAutospacing="0" w:after="0" w:afterAutospacing="0" w:line="360" w:lineRule="auto"/>
        <w:ind w:left="75" w:firstLine="645"/>
        <w:jc w:val="center"/>
      </w:pPr>
      <w:r w:rsidRPr="00F33617">
        <w:rPr>
          <w:b/>
        </w:rPr>
        <w:t>V.  ATSAKOMYBĖ</w:t>
      </w:r>
    </w:p>
    <w:p w:rsidR="00F33617" w:rsidRPr="00F33617" w:rsidRDefault="00F33617" w:rsidP="00F33617">
      <w:pPr>
        <w:pStyle w:val="Pagrindiniotekstotrauka2"/>
        <w:spacing w:line="360" w:lineRule="auto"/>
        <w:ind w:firstLine="720"/>
        <w:rPr>
          <w:szCs w:val="24"/>
        </w:rPr>
      </w:pPr>
      <w:r w:rsidRPr="00F33617">
        <w:rPr>
          <w:szCs w:val="24"/>
        </w:rPr>
        <w:t xml:space="preserve"> 6. </w:t>
      </w:r>
      <w:r w:rsidRPr="00F33617">
        <w:rPr>
          <w:i/>
          <w:szCs w:val="24"/>
        </w:rPr>
        <w:t>Bibliotekos-informacijos centro vedėjas atsako už:</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6.1. kvalifikuotą vartotojų aptarnavimą;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6.2. bibliotekos-informacijos centro veiklos įgyvendinimą, veiklos organizavimą pagal teisės aktų reikalavimus;</w:t>
      </w:r>
    </w:p>
    <w:p w:rsidR="00F33617" w:rsidRPr="00F33617" w:rsidRDefault="00F33617" w:rsidP="00F33617">
      <w:pPr>
        <w:pStyle w:val="Pagrindiniotekstotrauka2"/>
        <w:spacing w:line="360" w:lineRule="auto"/>
        <w:ind w:firstLine="709"/>
        <w:rPr>
          <w:szCs w:val="24"/>
        </w:rPr>
      </w:pPr>
      <w:r w:rsidRPr="00F33617">
        <w:rPr>
          <w:szCs w:val="24"/>
        </w:rPr>
        <w:tab/>
        <w:t>6.3. operatyvų ir kokybišką progimnazijos direktoriaus įsakymų, progimnazijos administracijos pavedimų ir kolegialių institucijų sprendimų ir nutarimų įgyvendinimą;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 xml:space="preserve">          6.4. darbo apskaitos dokumentų pildymo ir pateikimų duomenų tikslumą, išsamumą, patikimumą;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ab/>
        <w:t>6.5. bibliotekos-informacijos centro fondo komplektavimo kokybę ir atnaujinimą bei kito turto apskaitos tikslumą ir apsaugą;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ab/>
        <w:t>6.6. operatyvų ir kokybišką skaitytojų aptarnavimą bei teikiamų duomenų tikslumą, išsamumą ir patikimumą;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lastRenderedPageBreak/>
        <w:tab/>
        <w:t>6.7. darbo drausmės, profesinės etikos, darbo saugos ir priešgaisrinės saugos reikalavimų laikymąsi, mokyklos darbo tvarkos taisyklėse, darbo sutartyje ir pareigybės aprašyme apibrėžtų pareigų vykdymą;</w:t>
      </w:r>
    </w:p>
    <w:p w:rsidR="00F33617" w:rsidRPr="00F33617" w:rsidRDefault="00F33617" w:rsidP="00F33617">
      <w:pPr>
        <w:spacing w:after="0" w:line="360" w:lineRule="auto"/>
        <w:ind w:firstLine="709"/>
        <w:jc w:val="both"/>
        <w:rPr>
          <w:rFonts w:ascii="Times New Roman" w:hAnsi="Times New Roman" w:cs="Times New Roman"/>
          <w:sz w:val="24"/>
          <w:szCs w:val="24"/>
        </w:rPr>
      </w:pPr>
      <w:r w:rsidRPr="00F33617">
        <w:rPr>
          <w:rFonts w:ascii="Times New Roman" w:hAnsi="Times New Roman" w:cs="Times New Roman"/>
          <w:sz w:val="24"/>
          <w:szCs w:val="24"/>
        </w:rPr>
        <w:tab/>
        <w:t>6.8. tinkamą organizacinės technikos naudojimą ir priežiūrą.</w:t>
      </w:r>
    </w:p>
    <w:bookmarkEnd w:id="1"/>
    <w:p w:rsidR="00334442" w:rsidRPr="0069093B" w:rsidRDefault="00334442" w:rsidP="00334442">
      <w:pPr>
        <w:widowControl w:val="0"/>
        <w:spacing w:after="0" w:line="360" w:lineRule="auto"/>
        <w:rPr>
          <w:rFonts w:ascii="Times New Roman" w:eastAsia="Times New Roman" w:hAnsi="Times New Roman" w:cs="Times New Roman"/>
          <w:b/>
          <w:sz w:val="24"/>
          <w:szCs w:val="24"/>
        </w:rPr>
      </w:pPr>
    </w:p>
    <w:p w:rsidR="00D633BB" w:rsidRPr="00334442" w:rsidRDefault="00D633BB" w:rsidP="00334442">
      <w:pPr>
        <w:spacing w:after="0" w:line="360" w:lineRule="auto"/>
        <w:jc w:val="both"/>
        <w:rPr>
          <w:rFonts w:ascii="Times New Roman" w:hAnsi="Times New Roman" w:cs="Times New Roman"/>
          <w:sz w:val="24"/>
          <w:szCs w:val="24"/>
          <w:u w:val="single"/>
        </w:rPr>
      </w:pPr>
      <w:r w:rsidRPr="00334442">
        <w:rPr>
          <w:rFonts w:ascii="Times New Roman" w:hAnsi="Times New Roman" w:cs="Times New Roman"/>
          <w:sz w:val="24"/>
          <w:szCs w:val="24"/>
        </w:rPr>
        <w:t>Susipažinau ________________</w:t>
      </w:r>
      <w:r w:rsidRPr="00334442">
        <w:rPr>
          <w:rFonts w:ascii="Times New Roman" w:hAnsi="Times New Roman" w:cs="Times New Roman"/>
          <w:sz w:val="24"/>
          <w:szCs w:val="24"/>
        </w:rPr>
        <w:tab/>
        <w:t xml:space="preserve"> ___________________         ___________________        </w:t>
      </w:r>
    </w:p>
    <w:p w:rsidR="00D633BB" w:rsidRPr="00334442" w:rsidRDefault="00D633BB" w:rsidP="00334442">
      <w:pPr>
        <w:spacing w:after="0" w:line="360" w:lineRule="auto"/>
        <w:jc w:val="both"/>
        <w:rPr>
          <w:rFonts w:ascii="Times New Roman" w:hAnsi="Times New Roman" w:cs="Times New Roman"/>
          <w:sz w:val="24"/>
          <w:szCs w:val="24"/>
        </w:rPr>
      </w:pPr>
      <w:r w:rsidRPr="00334442">
        <w:rPr>
          <w:rFonts w:ascii="Times New Roman" w:hAnsi="Times New Roman" w:cs="Times New Roman"/>
          <w:i/>
          <w:sz w:val="24"/>
          <w:szCs w:val="24"/>
        </w:rPr>
        <w:t xml:space="preserve">                    (Parašas)</w:t>
      </w:r>
      <w:r w:rsidRPr="00334442">
        <w:rPr>
          <w:rFonts w:ascii="Times New Roman" w:hAnsi="Times New Roman" w:cs="Times New Roman"/>
          <w:i/>
          <w:sz w:val="24"/>
          <w:szCs w:val="24"/>
        </w:rPr>
        <w:tab/>
        <w:t xml:space="preserve">                     (Va</w:t>
      </w:r>
      <w:r w:rsidR="00294DBF" w:rsidRPr="00334442">
        <w:rPr>
          <w:rFonts w:ascii="Times New Roman" w:hAnsi="Times New Roman" w:cs="Times New Roman"/>
          <w:i/>
          <w:sz w:val="24"/>
          <w:szCs w:val="24"/>
        </w:rPr>
        <w:t>rdas ir pavardė)</w:t>
      </w:r>
      <w:r w:rsidR="00294DBF" w:rsidRPr="00334442">
        <w:rPr>
          <w:rFonts w:ascii="Times New Roman" w:hAnsi="Times New Roman" w:cs="Times New Roman"/>
          <w:i/>
          <w:sz w:val="24"/>
          <w:szCs w:val="24"/>
        </w:rPr>
        <w:tab/>
        <w:t xml:space="preserve">     (Data)</w:t>
      </w:r>
      <w:r w:rsidR="00294DBF" w:rsidRPr="00334442">
        <w:rPr>
          <w:rFonts w:ascii="Times New Roman" w:hAnsi="Times New Roman" w:cs="Times New Roman"/>
          <w:i/>
          <w:sz w:val="24"/>
          <w:szCs w:val="24"/>
        </w:rPr>
        <w:tab/>
      </w:r>
      <w:r w:rsidR="00294DBF" w:rsidRPr="00334442">
        <w:rPr>
          <w:rFonts w:ascii="Times New Roman" w:hAnsi="Times New Roman" w:cs="Times New Roman"/>
          <w:i/>
          <w:sz w:val="24"/>
          <w:szCs w:val="24"/>
        </w:rPr>
        <w:tab/>
      </w:r>
      <w:r w:rsidR="00294DBF" w:rsidRPr="00334442">
        <w:rPr>
          <w:rFonts w:ascii="Times New Roman" w:hAnsi="Times New Roman" w:cs="Times New Roman"/>
          <w:i/>
          <w:sz w:val="24"/>
          <w:szCs w:val="24"/>
        </w:rPr>
        <w:tab/>
      </w:r>
    </w:p>
    <w:sectPr w:rsidR="00D633BB" w:rsidRPr="003344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1E2994"/>
    <w:rsid w:val="002875D1"/>
    <w:rsid w:val="00294DBF"/>
    <w:rsid w:val="002C2011"/>
    <w:rsid w:val="00334442"/>
    <w:rsid w:val="003E0DF1"/>
    <w:rsid w:val="0069093B"/>
    <w:rsid w:val="00AF31F7"/>
    <w:rsid w:val="00D57801"/>
    <w:rsid w:val="00D633BB"/>
    <w:rsid w:val="00F33617"/>
    <w:rsid w:val="00F6155C"/>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raopastraipa">
    <w:name w:val="List Paragraph"/>
    <w:basedOn w:val="prastasis"/>
    <w:uiPriority w:val="34"/>
    <w:qFormat/>
    <w:rsid w:val="00294DBF"/>
    <w:pPr>
      <w:spacing w:line="256" w:lineRule="auto"/>
      <w:ind w:left="720"/>
      <w:contextualSpacing/>
    </w:pPr>
    <w:rPr>
      <w:rFonts w:ascii="Times New Roman" w:eastAsia="Calibri" w:hAnsi="Times New Roman" w:cs="Times New Roman"/>
      <w:sz w:val="24"/>
    </w:rPr>
  </w:style>
  <w:style w:type="paragraph" w:styleId="Pagrindiniotekstotrauka2">
    <w:name w:val="Body Text Indent 2"/>
    <w:basedOn w:val="prastasis"/>
    <w:link w:val="Pagrindiniotekstotrauka2Diagrama"/>
    <w:rsid w:val="00F33617"/>
    <w:pPr>
      <w:suppressAutoHyphens/>
      <w:spacing w:after="0" w:line="240" w:lineRule="auto"/>
      <w:ind w:firstLine="1113"/>
      <w:jc w:val="both"/>
    </w:pPr>
    <w:rPr>
      <w:rFonts w:ascii="Times New Roman" w:eastAsia="Times New Roman" w:hAnsi="Times New Roman" w:cs="Times New Roman"/>
      <w:sz w:val="24"/>
      <w:szCs w:val="20"/>
    </w:rPr>
  </w:style>
  <w:style w:type="character" w:customStyle="1" w:styleId="Pagrindiniotekstotrauka2Diagrama">
    <w:name w:val="Pagrindinio teksto įtrauka 2 Diagrama"/>
    <w:basedOn w:val="Numatytasispastraiposriftas"/>
    <w:link w:val="Pagrindiniotekstotrauka2"/>
    <w:rsid w:val="00F33617"/>
    <w:rPr>
      <w:rFonts w:ascii="Times New Roman" w:eastAsia="Times New Roman" w:hAnsi="Times New Roman" w:cs="Times New Roman"/>
      <w:sz w:val="24"/>
      <w:szCs w:val="20"/>
    </w:rPr>
  </w:style>
  <w:style w:type="paragraph" w:styleId="prastasiniatinklio">
    <w:name w:val="Normal (Web)"/>
    <w:basedOn w:val="prastasis"/>
    <w:rsid w:val="00F3361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4341</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2017-11-22T06:48:00Z</dcterms:created>
  <dcterms:modified xsi:type="dcterms:W3CDTF">2017-11-22T08:26:00Z</dcterms:modified>
</cp:coreProperties>
</file>